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4A" w:rsidRDefault="000C0124" w:rsidP="000C0124">
      <w:pPr>
        <w:rPr>
          <w:b/>
          <w:bCs/>
          <w:sz w:val="24"/>
          <w:szCs w:val="24"/>
        </w:rPr>
      </w:pPr>
      <w:r w:rsidRPr="00A7694A">
        <w:rPr>
          <w:b/>
          <w:bCs/>
          <w:sz w:val="24"/>
          <w:szCs w:val="24"/>
        </w:rPr>
        <w:t xml:space="preserve">This page is to help the teacher </w:t>
      </w:r>
      <w:r w:rsidR="00A7694A">
        <w:rPr>
          <w:b/>
          <w:bCs/>
          <w:sz w:val="24"/>
          <w:szCs w:val="24"/>
        </w:rPr>
        <w:t xml:space="preserve">and </w:t>
      </w:r>
      <w:r w:rsidRPr="00A7694A">
        <w:rPr>
          <w:b/>
          <w:bCs/>
          <w:sz w:val="24"/>
          <w:szCs w:val="24"/>
        </w:rPr>
        <w:t>artist team to make connections</w:t>
      </w:r>
      <w:r w:rsidR="00A7694A" w:rsidRPr="00A7694A">
        <w:rPr>
          <w:b/>
          <w:bCs/>
          <w:sz w:val="24"/>
          <w:szCs w:val="24"/>
        </w:rPr>
        <w:t xml:space="preserve"> between ideas, concepts an</w:t>
      </w:r>
      <w:r w:rsidR="009125A2">
        <w:rPr>
          <w:b/>
          <w:bCs/>
          <w:sz w:val="24"/>
          <w:szCs w:val="24"/>
        </w:rPr>
        <w:t xml:space="preserve">d needs </w:t>
      </w:r>
      <w:r w:rsidR="00A7694A" w:rsidRPr="00A7694A">
        <w:rPr>
          <w:b/>
          <w:bCs/>
          <w:sz w:val="24"/>
          <w:szCs w:val="24"/>
        </w:rPr>
        <w:t>that they have en</w:t>
      </w:r>
      <w:r w:rsidR="00A7694A">
        <w:rPr>
          <w:b/>
          <w:bCs/>
          <w:sz w:val="24"/>
          <w:szCs w:val="24"/>
        </w:rPr>
        <w:t>countered in the explore stage. This should be completed as a team. It might be helpful to have your completed Explore Stage pages available to do the following</w:t>
      </w:r>
      <w:r w:rsidR="009125A2">
        <w:rPr>
          <w:b/>
          <w:bCs/>
          <w:sz w:val="24"/>
          <w:szCs w:val="24"/>
        </w:rPr>
        <w:t xml:space="preserve"> chart.</w:t>
      </w:r>
    </w:p>
    <w:p w:rsidR="00A7694A" w:rsidRPr="00A7694A" w:rsidRDefault="00A7694A" w:rsidP="00A769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94A">
        <w:rPr>
          <w:b/>
          <w:bCs/>
          <w:sz w:val="24"/>
          <w:szCs w:val="24"/>
        </w:rPr>
        <w:t xml:space="preserve">Complete each section below. </w:t>
      </w:r>
    </w:p>
    <w:p w:rsidR="000C0124" w:rsidRPr="00A7694A" w:rsidRDefault="00240CC7" w:rsidP="00A769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0CC7">
        <w:rPr>
          <w:b/>
          <w:bCs/>
          <w:noProof/>
          <w:sz w:val="24"/>
          <w:szCs w:val="24"/>
        </w:rPr>
        <w:pict>
          <v:group id="_x0000_s1033" style="position:absolute;left:0;text-align:left;margin-left:321pt;margin-top:16.2pt;width:220.2pt;height:20.4pt;z-index:251659264" coordorigin="8136,2028" coordsize="2460,4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244;top:2028;width:2004;height:408" stroked="f">
              <v:textbox style="mso-next-textbox:#_x0000_s1032">
                <w:txbxContent>
                  <w:p w:rsidR="00443E2C" w:rsidRDefault="00443E2C">
                    <w:r>
                      <w:t>These connect because: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8136;top:2328;width:2460;height:0" o:connectortype="straight">
              <v:stroke startarrow="block" endarrow="block"/>
            </v:shape>
          </v:group>
        </w:pict>
      </w:r>
      <w:r w:rsidR="00A7694A" w:rsidRPr="00A7694A">
        <w:rPr>
          <w:b/>
          <w:bCs/>
          <w:sz w:val="24"/>
          <w:szCs w:val="24"/>
        </w:rPr>
        <w:t>Draw lines</w:t>
      </w:r>
      <w:r w:rsidR="000C0124" w:rsidRPr="00A7694A">
        <w:rPr>
          <w:b/>
          <w:bCs/>
          <w:sz w:val="24"/>
          <w:szCs w:val="24"/>
        </w:rPr>
        <w:t xml:space="preserve"> to represent your connections made.</w:t>
      </w:r>
    </w:p>
    <w:p w:rsidR="00A7694A" w:rsidRPr="00A7694A" w:rsidRDefault="00A7694A" w:rsidP="00A7694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Label the line with how these can be connected. </w:t>
      </w:r>
    </w:p>
    <w:p w:rsidR="00F26515" w:rsidRDefault="000C0124">
      <w:r>
        <w:rPr>
          <w:noProof/>
        </w:rPr>
        <w:drawing>
          <wp:inline distT="0" distB="0" distL="0" distR="0">
            <wp:extent cx="8340090" cy="4495800"/>
            <wp:effectExtent l="19050" t="0" r="2286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F26515" w:rsidSect="00A769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2C" w:rsidRDefault="00443E2C" w:rsidP="000C0124">
      <w:pPr>
        <w:spacing w:after="0" w:line="240" w:lineRule="auto"/>
      </w:pPr>
      <w:r>
        <w:separator/>
      </w:r>
    </w:p>
  </w:endnote>
  <w:endnote w:type="continuationSeparator" w:id="0">
    <w:p w:rsidR="00443E2C" w:rsidRDefault="00443E2C" w:rsidP="000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2C" w:rsidRDefault="00443E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15"/>
      <w:gridCol w:w="13101"/>
    </w:tblGrid>
    <w:tr w:rsidR="00443E2C">
      <w:tc>
        <w:tcPr>
          <w:tcW w:w="918" w:type="dxa"/>
        </w:tcPr>
        <w:p w:rsidR="00443E2C" w:rsidRDefault="00443E2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82011A" w:rsidRPr="0082011A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443E2C" w:rsidRDefault="00443E2C">
          <w:pPr>
            <w:pStyle w:val="Footer"/>
          </w:pPr>
          <w:r>
            <w:t>Explore Stage – Making Connections; For Artist and Teacher Team to complete</w:t>
          </w:r>
        </w:p>
      </w:tc>
    </w:tr>
  </w:tbl>
  <w:p w:rsidR="00443E2C" w:rsidRDefault="00443E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2C" w:rsidRDefault="00443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2C" w:rsidRDefault="00443E2C" w:rsidP="000C0124">
      <w:pPr>
        <w:spacing w:after="0" w:line="240" w:lineRule="auto"/>
      </w:pPr>
      <w:r>
        <w:separator/>
      </w:r>
    </w:p>
  </w:footnote>
  <w:footnote w:type="continuationSeparator" w:id="0">
    <w:p w:rsidR="00443E2C" w:rsidRDefault="00443E2C" w:rsidP="000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2C" w:rsidRDefault="00443E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2C" w:rsidRDefault="00443E2C">
    <w:pPr>
      <w:pStyle w:val="Header"/>
    </w:pPr>
    <w:r>
      <w:t xml:space="preserve">MAKING CONNECTIONS FROM THE EXPLORE STAGE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2C" w:rsidRDefault="00443E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4C8"/>
    <w:multiLevelType w:val="hybridMultilevel"/>
    <w:tmpl w:val="B13821C6"/>
    <w:lvl w:ilvl="0" w:tplc="8F3EE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098C"/>
    <w:multiLevelType w:val="hybridMultilevel"/>
    <w:tmpl w:val="044E7182"/>
    <w:lvl w:ilvl="0" w:tplc="F7784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8506E">
      <w:start w:val="13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2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0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2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A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0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2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124"/>
    <w:rsid w:val="0002458F"/>
    <w:rsid w:val="000C0124"/>
    <w:rsid w:val="001453B2"/>
    <w:rsid w:val="00240CC7"/>
    <w:rsid w:val="002C1A57"/>
    <w:rsid w:val="002E777D"/>
    <w:rsid w:val="0037516C"/>
    <w:rsid w:val="003D6125"/>
    <w:rsid w:val="003E2197"/>
    <w:rsid w:val="003E6B59"/>
    <w:rsid w:val="003F0C1B"/>
    <w:rsid w:val="0043437F"/>
    <w:rsid w:val="00443E2C"/>
    <w:rsid w:val="005575B5"/>
    <w:rsid w:val="005E6F54"/>
    <w:rsid w:val="00797D08"/>
    <w:rsid w:val="007E2DEC"/>
    <w:rsid w:val="007F1A9D"/>
    <w:rsid w:val="0082011A"/>
    <w:rsid w:val="00825FD2"/>
    <w:rsid w:val="0083743E"/>
    <w:rsid w:val="008F1AC8"/>
    <w:rsid w:val="009125A2"/>
    <w:rsid w:val="009470A8"/>
    <w:rsid w:val="00A02B50"/>
    <w:rsid w:val="00A2794C"/>
    <w:rsid w:val="00A7694A"/>
    <w:rsid w:val="00AF207E"/>
    <w:rsid w:val="00BC6C39"/>
    <w:rsid w:val="00C844F7"/>
    <w:rsid w:val="00C852F3"/>
    <w:rsid w:val="00D00314"/>
    <w:rsid w:val="00E1147F"/>
    <w:rsid w:val="00EF3DCD"/>
    <w:rsid w:val="00F11715"/>
    <w:rsid w:val="00F26515"/>
    <w:rsid w:val="00F9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paragraph" w:styleId="ListParagraph">
    <w:name w:val="List Paragraph"/>
    <w:basedOn w:val="Normal"/>
    <w:uiPriority w:val="34"/>
    <w:qFormat/>
    <w:rsid w:val="00A7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BC467B-556A-46B1-A424-6300D6741C5D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EDAE8B-72CA-43A1-B239-987D6BD512E6}">
      <dgm:prSet phldrT="[Text]" custT="1"/>
      <dgm:spPr/>
      <dgm:t>
        <a:bodyPr/>
        <a:lstStyle/>
        <a:p>
          <a:r>
            <a:rPr lang="en-US" sz="1200"/>
            <a:t>Insert art form</a:t>
          </a:r>
        </a:p>
        <a:p>
          <a:r>
            <a:rPr lang="en-US" sz="1200"/>
            <a:t>Insert activities of creative process </a:t>
          </a:r>
        </a:p>
        <a:p>
          <a:r>
            <a:rPr lang="en-US" sz="1200"/>
            <a:t>Insert key concepts of art form  </a:t>
          </a:r>
        </a:p>
      </dgm:t>
    </dgm:pt>
    <dgm:pt modelId="{4E9910E6-2EAE-41EB-9416-52896F1184AB}" type="sibTrans" cxnId="{33ABB6AB-A4CF-4D75-B7F4-729679FAB368}">
      <dgm:prSet/>
      <dgm:spPr/>
      <dgm:t>
        <a:bodyPr/>
        <a:lstStyle/>
        <a:p>
          <a:endParaRPr lang="en-US"/>
        </a:p>
      </dgm:t>
    </dgm:pt>
    <dgm:pt modelId="{43CE56F2-9E73-49B9-B740-E7860A544282}" type="parTrans" cxnId="{33ABB6AB-A4CF-4D75-B7F4-729679FAB368}">
      <dgm:prSet/>
      <dgm:spPr/>
      <dgm:t>
        <a:bodyPr/>
        <a:lstStyle/>
        <a:p>
          <a:endParaRPr lang="en-US"/>
        </a:p>
      </dgm:t>
    </dgm:pt>
    <dgm:pt modelId="{FB09D515-28C8-4C22-9C58-0F09F3E3FB94}">
      <dgm:prSet phldrT="[Text]" custT="1"/>
      <dgm:spPr/>
      <dgm:t>
        <a:bodyPr/>
        <a:lstStyle/>
        <a:p>
          <a:r>
            <a:rPr lang="en-US" sz="1200"/>
            <a:t>Insert space, equipment, materials available </a:t>
          </a:r>
        </a:p>
      </dgm:t>
    </dgm:pt>
    <dgm:pt modelId="{2E6C775A-2E51-42F2-9D68-7C96AE269BEA}" type="sibTrans" cxnId="{4301F4B3-F36B-43D9-8E51-0787A7E68B76}">
      <dgm:prSet/>
      <dgm:spPr/>
      <dgm:t>
        <a:bodyPr/>
        <a:lstStyle/>
        <a:p>
          <a:endParaRPr lang="en-US"/>
        </a:p>
      </dgm:t>
    </dgm:pt>
    <dgm:pt modelId="{9C871DD7-2C2F-4545-80CB-0461A903295D}" type="parTrans" cxnId="{4301F4B3-F36B-43D9-8E51-0787A7E68B76}">
      <dgm:prSet/>
      <dgm:spPr/>
      <dgm:t>
        <a:bodyPr/>
        <a:lstStyle/>
        <a:p>
          <a:endParaRPr lang="en-US"/>
        </a:p>
      </dgm:t>
    </dgm:pt>
    <dgm:pt modelId="{339C83E1-4F9A-416D-B7AC-20A4F0DC8F43}">
      <dgm:prSet phldrT="[Text]" custT="1"/>
      <dgm:spPr/>
      <dgm:t>
        <a:bodyPr/>
        <a:lstStyle/>
        <a:p>
          <a:r>
            <a:rPr lang="en-US" sz="1200"/>
            <a:t>Learning  styles and needs of students </a:t>
          </a:r>
        </a:p>
      </dgm:t>
    </dgm:pt>
    <dgm:pt modelId="{557E590D-3F8D-4158-B9BB-45CD7DAD0C2A}" type="sibTrans" cxnId="{E0CC5E9C-CD9E-4551-B79E-65BC3E8B16F0}">
      <dgm:prSet/>
      <dgm:spPr/>
      <dgm:t>
        <a:bodyPr/>
        <a:lstStyle/>
        <a:p>
          <a:endParaRPr lang="en-US"/>
        </a:p>
      </dgm:t>
    </dgm:pt>
    <dgm:pt modelId="{24B5F021-61F4-4F29-A771-40A61D63991D}" type="parTrans" cxnId="{E0CC5E9C-CD9E-4551-B79E-65BC3E8B16F0}">
      <dgm:prSet/>
      <dgm:spPr/>
      <dgm:t>
        <a:bodyPr/>
        <a:lstStyle/>
        <a:p>
          <a:endParaRPr lang="en-US"/>
        </a:p>
      </dgm:t>
    </dgm:pt>
    <dgm:pt modelId="{982029CC-2551-42B3-9AA5-698DA24D0E08}">
      <dgm:prSet phldrT="[Text]" custT="1"/>
      <dgm:spPr/>
      <dgm:t>
        <a:bodyPr/>
        <a:lstStyle/>
        <a:p>
          <a:r>
            <a:rPr lang="en-US" sz="1200"/>
            <a:t>Insert  upcoming/current units of study </a:t>
          </a:r>
        </a:p>
      </dgm:t>
    </dgm:pt>
    <dgm:pt modelId="{4CB5BC18-9C20-4443-9B01-BCB862AC8448}" type="sibTrans" cxnId="{2F78A391-8078-4A5D-B9EE-9E7873E14A6A}">
      <dgm:prSet/>
      <dgm:spPr/>
      <dgm:t>
        <a:bodyPr/>
        <a:lstStyle/>
        <a:p>
          <a:endParaRPr lang="en-US"/>
        </a:p>
      </dgm:t>
    </dgm:pt>
    <dgm:pt modelId="{A6C87153-0A0B-4E95-B936-DFDEE1AF45E6}" type="parTrans" cxnId="{2F78A391-8078-4A5D-B9EE-9E7873E14A6A}">
      <dgm:prSet/>
      <dgm:spPr/>
      <dgm:t>
        <a:bodyPr/>
        <a:lstStyle/>
        <a:p>
          <a:endParaRPr lang="en-US"/>
        </a:p>
      </dgm:t>
    </dgm:pt>
    <dgm:pt modelId="{A5F78566-ED24-4AE7-9EE3-163985DDBE05}">
      <dgm:prSet phldrT="[Text]" custT="1"/>
      <dgm:spPr/>
      <dgm:t>
        <a:bodyPr/>
        <a:lstStyle/>
        <a:p>
          <a:r>
            <a:rPr lang="en-US" sz="1200"/>
            <a:t>Class routine and strategies</a:t>
          </a:r>
        </a:p>
      </dgm:t>
    </dgm:pt>
    <dgm:pt modelId="{236D9119-ED00-478A-983D-8BFA79A77225}" type="sibTrans" cxnId="{3B32BEF6-BBE0-4EB1-804F-9DAF0F2964FB}">
      <dgm:prSet/>
      <dgm:spPr/>
      <dgm:t>
        <a:bodyPr/>
        <a:lstStyle/>
        <a:p>
          <a:endParaRPr lang="en-US"/>
        </a:p>
      </dgm:t>
    </dgm:pt>
    <dgm:pt modelId="{D342ECD9-B9C3-4502-8F9D-C88F0B78D25B}" type="parTrans" cxnId="{3B32BEF6-BBE0-4EB1-804F-9DAF0F2964FB}">
      <dgm:prSet/>
      <dgm:spPr/>
      <dgm:t>
        <a:bodyPr/>
        <a:lstStyle/>
        <a:p>
          <a:endParaRPr lang="en-US"/>
        </a:p>
      </dgm:t>
    </dgm:pt>
    <dgm:pt modelId="{559A5A04-138A-48AE-9E5A-9A2D372AF2E6}" type="pres">
      <dgm:prSet presAssocID="{67BC467B-556A-46B1-A424-6300D6741C5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1410118-3A63-4A2D-B432-E193D6A6D11E}" type="pres">
      <dgm:prSet presAssocID="{67BC467B-556A-46B1-A424-6300D6741C5D}" presName="matrix" presStyleCnt="0"/>
      <dgm:spPr/>
    </dgm:pt>
    <dgm:pt modelId="{DFDC0245-21DD-4976-B1FA-2169992BC140}" type="pres">
      <dgm:prSet presAssocID="{67BC467B-556A-46B1-A424-6300D6741C5D}" presName="tile1" presStyleLbl="node1" presStyleIdx="0" presStyleCnt="4"/>
      <dgm:spPr/>
      <dgm:t>
        <a:bodyPr/>
        <a:lstStyle/>
        <a:p>
          <a:endParaRPr lang="en-US"/>
        </a:p>
      </dgm:t>
    </dgm:pt>
    <dgm:pt modelId="{EEBD9B06-113C-4E23-8741-40AE3B01A253}" type="pres">
      <dgm:prSet presAssocID="{67BC467B-556A-46B1-A424-6300D6741C5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E967D5-0B39-45C0-AE76-5ABBC0AB0E69}" type="pres">
      <dgm:prSet presAssocID="{67BC467B-556A-46B1-A424-6300D6741C5D}" presName="tile2" presStyleLbl="node1" presStyleIdx="1" presStyleCnt="4"/>
      <dgm:spPr/>
      <dgm:t>
        <a:bodyPr/>
        <a:lstStyle/>
        <a:p>
          <a:endParaRPr lang="en-US"/>
        </a:p>
      </dgm:t>
    </dgm:pt>
    <dgm:pt modelId="{1CB5D74E-F8A8-41CF-8CB9-EFBB3E4741BD}" type="pres">
      <dgm:prSet presAssocID="{67BC467B-556A-46B1-A424-6300D6741C5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F5BB06-9039-4DE6-B8F8-25653FCC2E60}" type="pres">
      <dgm:prSet presAssocID="{67BC467B-556A-46B1-A424-6300D6741C5D}" presName="tile3" presStyleLbl="node1" presStyleIdx="2" presStyleCnt="4"/>
      <dgm:spPr/>
      <dgm:t>
        <a:bodyPr/>
        <a:lstStyle/>
        <a:p>
          <a:endParaRPr lang="en-US"/>
        </a:p>
      </dgm:t>
    </dgm:pt>
    <dgm:pt modelId="{1E5D209F-853D-4F72-925E-93C64186B56C}" type="pres">
      <dgm:prSet presAssocID="{67BC467B-556A-46B1-A424-6300D6741C5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728245-B7A6-4FDA-A314-63F27DC1E08E}" type="pres">
      <dgm:prSet presAssocID="{67BC467B-556A-46B1-A424-6300D6741C5D}" presName="tile4" presStyleLbl="node1" presStyleIdx="3" presStyleCnt="4"/>
      <dgm:spPr/>
      <dgm:t>
        <a:bodyPr/>
        <a:lstStyle/>
        <a:p>
          <a:endParaRPr lang="en-US"/>
        </a:p>
      </dgm:t>
    </dgm:pt>
    <dgm:pt modelId="{146E0AE8-94AD-4EFD-B1B5-3E0A96C71859}" type="pres">
      <dgm:prSet presAssocID="{67BC467B-556A-46B1-A424-6300D6741C5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08C35A-D795-4B44-A8C2-3E30E8534951}" type="pres">
      <dgm:prSet presAssocID="{67BC467B-556A-46B1-A424-6300D6741C5D}" presName="centerTile" presStyleLbl="fgShp" presStyleIdx="0" presStyleCnt="1" custScaleX="135374" custScaleY="18305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E1859D09-AFB2-4305-B744-37AD4FE64381}" type="presOf" srcId="{339C83E1-4F9A-416D-B7AC-20A4F0DC8F43}" destId="{1E5D209F-853D-4F72-925E-93C64186B56C}" srcOrd="1" destOrd="0" presId="urn:microsoft.com/office/officeart/2005/8/layout/matrix1"/>
    <dgm:cxn modelId="{77121132-2B68-478F-9239-2AED5105EDF8}" type="presOf" srcId="{67BC467B-556A-46B1-A424-6300D6741C5D}" destId="{559A5A04-138A-48AE-9E5A-9A2D372AF2E6}" srcOrd="0" destOrd="0" presId="urn:microsoft.com/office/officeart/2005/8/layout/matrix1"/>
    <dgm:cxn modelId="{C0353D02-9204-48AB-8A16-6CD61DFB59C2}" type="presOf" srcId="{339C83E1-4F9A-416D-B7AC-20A4F0DC8F43}" destId="{A1F5BB06-9039-4DE6-B8F8-25653FCC2E60}" srcOrd="0" destOrd="0" presId="urn:microsoft.com/office/officeart/2005/8/layout/matrix1"/>
    <dgm:cxn modelId="{3B32BEF6-BBE0-4EB1-804F-9DAF0F2964FB}" srcId="{13EDAE8B-72CA-43A1-B239-987D6BD512E6}" destId="{A5F78566-ED24-4AE7-9EE3-163985DDBE05}" srcOrd="0" destOrd="0" parTransId="{D342ECD9-B9C3-4502-8F9D-C88F0B78D25B}" sibTransId="{236D9119-ED00-478A-983D-8BFA79A77225}"/>
    <dgm:cxn modelId="{B3D825A3-D6F0-4041-9269-0FDE8B608417}" type="presOf" srcId="{FB09D515-28C8-4C22-9C58-0F09F3E3FB94}" destId="{7B728245-B7A6-4FDA-A314-63F27DC1E08E}" srcOrd="0" destOrd="0" presId="urn:microsoft.com/office/officeart/2005/8/layout/matrix1"/>
    <dgm:cxn modelId="{1EB85E02-B9EF-4419-AAB0-050A66B39DC5}" type="presOf" srcId="{A5F78566-ED24-4AE7-9EE3-163985DDBE05}" destId="{DFDC0245-21DD-4976-B1FA-2169992BC140}" srcOrd="0" destOrd="0" presId="urn:microsoft.com/office/officeart/2005/8/layout/matrix1"/>
    <dgm:cxn modelId="{EE0BF2A9-928B-43DC-A95C-610AEE48C8FE}" type="presOf" srcId="{A5F78566-ED24-4AE7-9EE3-163985DDBE05}" destId="{EEBD9B06-113C-4E23-8741-40AE3B01A253}" srcOrd="1" destOrd="0" presId="urn:microsoft.com/office/officeart/2005/8/layout/matrix1"/>
    <dgm:cxn modelId="{4301F4B3-F36B-43D9-8E51-0787A7E68B76}" srcId="{13EDAE8B-72CA-43A1-B239-987D6BD512E6}" destId="{FB09D515-28C8-4C22-9C58-0F09F3E3FB94}" srcOrd="3" destOrd="0" parTransId="{9C871DD7-2C2F-4545-80CB-0461A903295D}" sibTransId="{2E6C775A-2E51-42F2-9D68-7C96AE269BEA}"/>
    <dgm:cxn modelId="{2F78A391-8078-4A5D-B9EE-9E7873E14A6A}" srcId="{13EDAE8B-72CA-43A1-B239-987D6BD512E6}" destId="{982029CC-2551-42B3-9AA5-698DA24D0E08}" srcOrd="1" destOrd="0" parTransId="{A6C87153-0A0B-4E95-B936-DFDEE1AF45E6}" sibTransId="{4CB5BC18-9C20-4443-9B01-BCB862AC8448}"/>
    <dgm:cxn modelId="{696BB574-74A3-449D-9A15-DA44C80112FD}" type="presOf" srcId="{FB09D515-28C8-4C22-9C58-0F09F3E3FB94}" destId="{146E0AE8-94AD-4EFD-B1B5-3E0A96C71859}" srcOrd="1" destOrd="0" presId="urn:microsoft.com/office/officeart/2005/8/layout/matrix1"/>
    <dgm:cxn modelId="{E0CC5E9C-CD9E-4551-B79E-65BC3E8B16F0}" srcId="{13EDAE8B-72CA-43A1-B239-987D6BD512E6}" destId="{339C83E1-4F9A-416D-B7AC-20A4F0DC8F43}" srcOrd="2" destOrd="0" parTransId="{24B5F021-61F4-4F29-A771-40A61D63991D}" sibTransId="{557E590D-3F8D-4158-B9BB-45CD7DAD0C2A}"/>
    <dgm:cxn modelId="{EEAEEBC8-24C6-44F0-BDEE-52D008E3F012}" type="presOf" srcId="{982029CC-2551-42B3-9AA5-698DA24D0E08}" destId="{E5E967D5-0B39-45C0-AE76-5ABBC0AB0E69}" srcOrd="0" destOrd="0" presId="urn:microsoft.com/office/officeart/2005/8/layout/matrix1"/>
    <dgm:cxn modelId="{2274E0D7-CC5C-4D8D-9023-9C6549A1F8E7}" type="presOf" srcId="{13EDAE8B-72CA-43A1-B239-987D6BD512E6}" destId="{B208C35A-D795-4B44-A8C2-3E30E8534951}" srcOrd="0" destOrd="0" presId="urn:microsoft.com/office/officeart/2005/8/layout/matrix1"/>
    <dgm:cxn modelId="{1F7CD954-C173-4272-B24B-EC8A75B25EF4}" type="presOf" srcId="{982029CC-2551-42B3-9AA5-698DA24D0E08}" destId="{1CB5D74E-F8A8-41CF-8CB9-EFBB3E4741BD}" srcOrd="1" destOrd="0" presId="urn:microsoft.com/office/officeart/2005/8/layout/matrix1"/>
    <dgm:cxn modelId="{33ABB6AB-A4CF-4D75-B7F4-729679FAB368}" srcId="{67BC467B-556A-46B1-A424-6300D6741C5D}" destId="{13EDAE8B-72CA-43A1-B239-987D6BD512E6}" srcOrd="0" destOrd="0" parTransId="{43CE56F2-9E73-49B9-B740-E7860A544282}" sibTransId="{4E9910E6-2EAE-41EB-9416-52896F1184AB}"/>
    <dgm:cxn modelId="{B1D3EF24-B64B-4EF1-9157-43BAD6C93C8A}" type="presParOf" srcId="{559A5A04-138A-48AE-9E5A-9A2D372AF2E6}" destId="{81410118-3A63-4A2D-B432-E193D6A6D11E}" srcOrd="0" destOrd="0" presId="urn:microsoft.com/office/officeart/2005/8/layout/matrix1"/>
    <dgm:cxn modelId="{AE36BAC9-DA5B-4884-9471-DFC07696094E}" type="presParOf" srcId="{81410118-3A63-4A2D-B432-E193D6A6D11E}" destId="{DFDC0245-21DD-4976-B1FA-2169992BC140}" srcOrd="0" destOrd="0" presId="urn:microsoft.com/office/officeart/2005/8/layout/matrix1"/>
    <dgm:cxn modelId="{3957E2EB-8A84-4E8C-85D7-EB8C796813B6}" type="presParOf" srcId="{81410118-3A63-4A2D-B432-E193D6A6D11E}" destId="{EEBD9B06-113C-4E23-8741-40AE3B01A253}" srcOrd="1" destOrd="0" presId="urn:microsoft.com/office/officeart/2005/8/layout/matrix1"/>
    <dgm:cxn modelId="{369C4234-C924-4FCF-B18E-C629BC10C240}" type="presParOf" srcId="{81410118-3A63-4A2D-B432-E193D6A6D11E}" destId="{E5E967D5-0B39-45C0-AE76-5ABBC0AB0E69}" srcOrd="2" destOrd="0" presId="urn:microsoft.com/office/officeart/2005/8/layout/matrix1"/>
    <dgm:cxn modelId="{9C13DDEF-DD4A-4387-8A74-6006E31360D0}" type="presParOf" srcId="{81410118-3A63-4A2D-B432-E193D6A6D11E}" destId="{1CB5D74E-F8A8-41CF-8CB9-EFBB3E4741BD}" srcOrd="3" destOrd="0" presId="urn:microsoft.com/office/officeart/2005/8/layout/matrix1"/>
    <dgm:cxn modelId="{ADD3315E-2250-4E59-8ADE-C7B7F359F6C8}" type="presParOf" srcId="{81410118-3A63-4A2D-B432-E193D6A6D11E}" destId="{A1F5BB06-9039-4DE6-B8F8-25653FCC2E60}" srcOrd="4" destOrd="0" presId="urn:microsoft.com/office/officeart/2005/8/layout/matrix1"/>
    <dgm:cxn modelId="{94289738-F9A8-404F-95C9-96657D4D4617}" type="presParOf" srcId="{81410118-3A63-4A2D-B432-E193D6A6D11E}" destId="{1E5D209F-853D-4F72-925E-93C64186B56C}" srcOrd="5" destOrd="0" presId="urn:microsoft.com/office/officeart/2005/8/layout/matrix1"/>
    <dgm:cxn modelId="{B597927D-9DC9-4695-BB71-BC15226F7D06}" type="presParOf" srcId="{81410118-3A63-4A2D-B432-E193D6A6D11E}" destId="{7B728245-B7A6-4FDA-A314-63F27DC1E08E}" srcOrd="6" destOrd="0" presId="urn:microsoft.com/office/officeart/2005/8/layout/matrix1"/>
    <dgm:cxn modelId="{9E1E1AE9-3957-4BFD-BDAE-17F7DA45C1BE}" type="presParOf" srcId="{81410118-3A63-4A2D-B432-E193D6A6D11E}" destId="{146E0AE8-94AD-4EFD-B1B5-3E0A96C71859}" srcOrd="7" destOrd="0" presId="urn:microsoft.com/office/officeart/2005/8/layout/matrix1"/>
    <dgm:cxn modelId="{78277374-4403-48DF-B4EB-E0B4051D7870}" type="presParOf" srcId="{559A5A04-138A-48AE-9E5A-9A2D372AF2E6}" destId="{B208C35A-D795-4B44-A8C2-3E30E853495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DC0245-21DD-4976-B1FA-2169992BC140}">
      <dsp:nvSpPr>
        <dsp:cNvPr id="0" name=""/>
        <dsp:cNvSpPr/>
      </dsp:nvSpPr>
      <dsp:spPr>
        <a:xfrm rot="16200000">
          <a:off x="961072" y="-961072"/>
          <a:ext cx="2247900" cy="4170044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Class routine and strategies</a:t>
          </a:r>
        </a:p>
      </dsp:txBody>
      <dsp:txXfrm rot="16200000">
        <a:off x="1242059" y="-1242059"/>
        <a:ext cx="1685925" cy="4170044"/>
      </dsp:txXfrm>
    </dsp:sp>
    <dsp:sp modelId="{E5E967D5-0B39-45C0-AE76-5ABBC0AB0E69}">
      <dsp:nvSpPr>
        <dsp:cNvPr id="0" name=""/>
        <dsp:cNvSpPr/>
      </dsp:nvSpPr>
      <dsp:spPr>
        <a:xfrm>
          <a:off x="4170044" y="0"/>
          <a:ext cx="4170044" cy="22479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 upcoming/current units of study </a:t>
          </a:r>
        </a:p>
      </dsp:txBody>
      <dsp:txXfrm>
        <a:off x="4170044" y="0"/>
        <a:ext cx="4170044" cy="1685925"/>
      </dsp:txXfrm>
    </dsp:sp>
    <dsp:sp modelId="{A1F5BB06-9039-4DE6-B8F8-25653FCC2E60}">
      <dsp:nvSpPr>
        <dsp:cNvPr id="0" name=""/>
        <dsp:cNvSpPr/>
      </dsp:nvSpPr>
      <dsp:spPr>
        <a:xfrm rot="10800000">
          <a:off x="0" y="2247900"/>
          <a:ext cx="4170044" cy="22479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Learning  styles and needs of students </a:t>
          </a:r>
        </a:p>
      </dsp:txBody>
      <dsp:txXfrm rot="10800000">
        <a:off x="0" y="2809874"/>
        <a:ext cx="4170044" cy="1685925"/>
      </dsp:txXfrm>
    </dsp:sp>
    <dsp:sp modelId="{7B728245-B7A6-4FDA-A314-63F27DC1E08E}">
      <dsp:nvSpPr>
        <dsp:cNvPr id="0" name=""/>
        <dsp:cNvSpPr/>
      </dsp:nvSpPr>
      <dsp:spPr>
        <a:xfrm rot="5400000">
          <a:off x="5131117" y="1286827"/>
          <a:ext cx="2247900" cy="4170044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space, equipment, materials available </a:t>
          </a:r>
        </a:p>
      </dsp:txBody>
      <dsp:txXfrm rot="5400000">
        <a:off x="5412104" y="1567815"/>
        <a:ext cx="1685925" cy="4170044"/>
      </dsp:txXfrm>
    </dsp:sp>
    <dsp:sp modelId="{B208C35A-D795-4B44-A8C2-3E30E8534951}">
      <dsp:nvSpPr>
        <dsp:cNvPr id="0" name=""/>
        <dsp:cNvSpPr/>
      </dsp:nvSpPr>
      <dsp:spPr>
        <a:xfrm>
          <a:off x="2476497" y="1219199"/>
          <a:ext cx="3387094" cy="205740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art form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activities of creative process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Insert key concepts of art form  </a:t>
          </a:r>
        </a:p>
      </dsp:txBody>
      <dsp:txXfrm>
        <a:off x="2476497" y="1219199"/>
        <a:ext cx="3387094" cy="2057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A tool teachers and artists can use to reflect on their findings during the EXPLORE stage (part 1).</Description1>
    <ResourceType xmlns="aee05a5a-5c73-45ea-b546-a1a7b8418fad" xsi:nil="true"/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3F80A1DA-479F-4EBB-AEE0-CEB48141DAC3}"/>
</file>

<file path=customXml/itemProps2.xml><?xml version="1.0" encoding="utf-8"?>
<ds:datastoreItem xmlns:ds="http://schemas.openxmlformats.org/officeDocument/2006/customXml" ds:itemID="{49E11543-73D9-4EAC-BB56-5DCD5010E4A0}"/>
</file>

<file path=customXml/itemProps3.xml><?xml version="1.0" encoding="utf-8"?>
<ds:datastoreItem xmlns:ds="http://schemas.openxmlformats.org/officeDocument/2006/customXml" ds:itemID="{9CAE0B93-07F6-41AA-8040-8CEDEDB616AE}"/>
</file>

<file path=customXml/itemProps4.xml><?xml version="1.0" encoding="utf-8"?>
<ds:datastoreItem xmlns:ds="http://schemas.openxmlformats.org/officeDocument/2006/customXml" ds:itemID="{26EA17DD-7CFC-4961-AF0B-E4993A6ED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Arts Council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on EXPLORE Stage 1</dc:title>
  <dc:creator>nas</dc:creator>
  <cp:lastModifiedBy>nas</cp:lastModifiedBy>
  <cp:revision>2</cp:revision>
  <dcterms:created xsi:type="dcterms:W3CDTF">2012-09-28T13:21:00Z</dcterms:created>
  <dcterms:modified xsi:type="dcterms:W3CDTF">2012-09-28T13:21:00Z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